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8" w:lineRule="auto"/>
        <w:jc w:val="left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黑体" w:hAnsi="黑体" w:eastAsia="黑体" w:cs="宋体"/>
          <w:spacing w:val="-15"/>
          <w:sz w:val="32"/>
          <w:szCs w:val="32"/>
        </w:rPr>
        <w:t xml:space="preserve">附件3 </w:t>
      </w:r>
      <w:r>
        <w:rPr>
          <w:rFonts w:hint="eastAsia" w:ascii="宋体" w:hAnsi="宋体" w:cs="宋体"/>
          <w:spacing w:val="-15"/>
          <w:sz w:val="36"/>
          <w:szCs w:val="36"/>
        </w:rPr>
        <w:t xml:space="preserve">                    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                                              </w:t>
      </w:r>
    </w:p>
    <w:p>
      <w:pPr>
        <w:spacing w:before="117" w:line="218" w:lineRule="auto"/>
        <w:ind w:left="5152" w:hanging="5152" w:hangingChars="1400"/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2023年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半年测绘资质单位安全生产抽查情况汇总表</w:t>
      </w:r>
      <w:bookmarkEnd w:id="0"/>
    </w:p>
    <w:tbl>
      <w:tblPr>
        <w:tblStyle w:val="4"/>
        <w:tblW w:w="1399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550"/>
        <w:gridCol w:w="1250"/>
        <w:gridCol w:w="7101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  <w:t>测绘资质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  <w:t>安全生产抽查情况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8"/>
                <w:szCs w:val="28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健研检测集团有限公司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单位各级各类人员安全承诺事项不完善；野外用车审批管理制度不完善。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厦门创世线程科技有限公司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无安全生产管理机构设立文件；应急救援预案不完善；单位各级各类人员安全承诺事项不完善，未对岗位人员职责落实情况进行一次全面排查。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厦门海洋工程勘察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设计研究院有限公司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甲级、乙级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安全生产事故隐患排查治理制度不完善；单位各级各类人员安全承诺事项不完善，未对岗位人员职责落实情况进行一次全面排查。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厦门市九十度测绘有限公司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测绘安全生产作业规程、测绘安全生产管理制度、应急救援预案或措施、安全生产事故隐患排查治理制度、野外用车审批管理制度不完善；单位各级各类人员安全承诺事项不完善，未对岗位人员职责落实情况进行一次全面排查；未定期组织开展应急演练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厦门四维科图信息科技有限公司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测绘安全生产作业规程、应急救援预案和措施不完善；未对岗位人员职责落实情况进行一次全面排查。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6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厦门雅迅网络股份有限公司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测绘安全生产作业规程、测绘安全生产管理制度、应急救援预案或措施不完善。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7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厦门易景软件工程有限公司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测绘安全生产作业规程、安全生产经费投入制度不完善；单位各级各类人员安全承诺事项不完善，未对岗位人员职责落实情况进行一次全面排查。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8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厦门亿力吉奥信息科技有限公司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甲级、乙级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测绘安全生产作业操作规程、外业生产日常安全报告制度不完善。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9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厦门纵横空间信息科技有限公司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测绘安全生产作业规程、安全生产经费投入制度、安全生产事故隐患排查治理制度、应急救援预案和措施、野外用车审批管理制度不完善；单位各级各类人员安全承诺事项不完善，未对岗位人员职责落实情况进行一次全面排查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10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中连建（厦门）地理信息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测绘有限公司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安全生产制度不完善；无安全生产检查相关制度材料，无书面证明材料。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限期整改</w:t>
            </w:r>
          </w:p>
        </w:tc>
      </w:tr>
    </w:tbl>
    <w:p/>
    <w:p>
      <w:pPr>
        <w:spacing w:before="117" w:line="218" w:lineRule="auto"/>
        <w:jc w:val="left"/>
        <w:rPr>
          <w:rFonts w:hint="eastAsia"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宋体" w:hAnsi="宋体" w:cs="宋体"/>
          <w:spacing w:val="-15"/>
          <w:sz w:val="36"/>
          <w:szCs w:val="36"/>
        </w:rPr>
        <w:t xml:space="preserve">                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                                       </w:t>
      </w:r>
    </w:p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l">
    <w:altName w:val="汉仪仿宋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rFonts w:hint="eastAsia" w:ascii="仿宋_GB2312" w:eastAsia="仿宋_GB2312"/>
        <w:sz w:val="28"/>
        <w:szCs w:val="28"/>
      </w:rPr>
      <w:id w:val="778781206"/>
      <w:docPartObj>
        <w:docPartGallery w:val="autotext"/>
      </w:docPartObj>
    </w:sdtPr>
    <w:sdtEndPr>
      <w:rPr>
        <w:rStyle w:val="6"/>
        <w:rFonts w:hint="eastAsia" w:ascii="仿宋_GB2312" w:eastAsia="仿宋_GB2312"/>
        <w:sz w:val="28"/>
        <w:szCs w:val="28"/>
      </w:rPr>
    </w:sdtEndPr>
    <w:sdtContent>
      <w:p>
        <w:pPr>
          <w:pStyle w:val="3"/>
          <w:framePr w:wrap="around" w:vAnchor="text" w:hAnchor="margin" w:xAlign="outside" w:y="1"/>
          <w:rPr>
            <w:rStyle w:val="6"/>
            <w:rFonts w:ascii="仿宋_GB2312" w:eastAsia="仿宋_GB2312"/>
            <w:sz w:val="28"/>
            <w:szCs w:val="28"/>
          </w:rPr>
        </w:pPr>
        <w:r>
          <w:rPr>
            <w:rStyle w:val="6"/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Style w:val="6"/>
            <w:rFonts w:hint="eastAsia" w:ascii="仿宋_GB2312" w:eastAsia="仿宋_GB2312"/>
            <w:sz w:val="28"/>
            <w:szCs w:val="28"/>
          </w:rPr>
          <w:instrText xml:space="preserve">PAGE  </w:instrText>
        </w:r>
        <w:r>
          <w:rPr>
            <w:rStyle w:val="6"/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Style w:val="6"/>
            <w:rFonts w:ascii="仿宋_GB2312" w:eastAsia="仿宋_GB2312"/>
            <w:sz w:val="28"/>
            <w:szCs w:val="28"/>
          </w:rPr>
          <w:t>- 7 -</w:t>
        </w:r>
        <w:r>
          <w:rPr>
            <w:rStyle w:val="6"/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E160"/>
    <w:rsid w:val="50DAE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2024-01-03T17:46:00Z</dcterms:created>
  <dc:creator>宁帅帅</dc:creator>
  <cp:lastModifiedBy>宁帅帅</cp:lastModifiedBy>
  <dcterms:modified xsi:type="dcterms:W3CDTF">2024-01-03T17:47:20Z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6852373AAC7D1607F82C9565F9B2E6F3</vt:lpwstr>
  </property>
</Properties>
</file>