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55" w:rsidRPr="008C0578" w:rsidRDefault="00D21855" w:rsidP="00D21855">
      <w:pPr>
        <w:autoSpaceDN w:val="0"/>
        <w:rPr>
          <w:rFonts w:ascii="黑体" w:eastAsia="黑体" w:hAnsi="Times New Roman" w:cs="黑体"/>
          <w:sz w:val="32"/>
          <w:szCs w:val="32"/>
        </w:rPr>
      </w:pPr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="00E71127">
        <w:rPr>
          <w:rFonts w:ascii="黑体" w:eastAsia="黑体" w:hAnsi="Times New Roman" w:cs="黑体" w:hint="eastAsia"/>
          <w:sz w:val="32"/>
          <w:szCs w:val="32"/>
        </w:rPr>
        <w:t>4</w:t>
      </w:r>
    </w:p>
    <w:p w:rsidR="00E60924" w:rsidRPr="00D21855" w:rsidRDefault="00E60924" w:rsidP="00E60924">
      <w:pPr>
        <w:jc w:val="center"/>
        <w:rPr>
          <w:rFonts w:ascii="仿宋" w:eastAsia="仿宋" w:hAnsi="仿宋" w:cs="仿宋"/>
        </w:rPr>
      </w:pPr>
    </w:p>
    <w:p w:rsidR="00E60924" w:rsidRDefault="00E60924" w:rsidP="00E60924">
      <w:pPr>
        <w:spacing w:line="400" w:lineRule="exact"/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测绘成果质量监督抽查现场需准备和提供</w:t>
      </w:r>
    </w:p>
    <w:p w:rsidR="00E60924" w:rsidRDefault="00E60924" w:rsidP="00E60924">
      <w:pPr>
        <w:spacing w:line="400" w:lineRule="exact"/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的有关材料</w:t>
      </w:r>
    </w:p>
    <w:p w:rsidR="00E60924" w:rsidRDefault="00E60924" w:rsidP="00E60924">
      <w:pPr>
        <w:ind w:firstLineChars="200" w:firstLine="420"/>
        <w:rPr>
          <w:szCs w:val="32"/>
        </w:rPr>
      </w:pP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测绘单位按照监督抽查的内容需根据下列明细（项目内容不涉及的部分除外），准备和提供相关资料：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一、测绘项目样本资料</w:t>
      </w:r>
    </w:p>
    <w:p w:rsidR="00E60924" w:rsidRDefault="00E60924" w:rsidP="00E6092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1．项目合同、招标文件、项目设计书、专业技术设计书和其它相关技术文件等；</w:t>
      </w:r>
    </w:p>
    <w:p w:rsidR="00E60924" w:rsidRDefault="00E60924" w:rsidP="00E6092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2．技术总结、检查报告及检查记录；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3．被检项目生产使用仪器检定证书及仪器检校资料，相关软件测评报告；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4．按技术设计要求组织的样本（若需概查，应为全部成果）及接边成果数据，测区范围线及结合图；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5．控制测量成果资料，包括展点图（控制网、环线、路线）、起算点成果、原始观测数据（GPS电子数据需提供RINX格式）、野外观测手簿及记录、平差计算资料、点之记、成果表、统计表等；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6．地形（地籍）测绘项目，包括图根控制资料、图幅接合表、样本图幅、接边图幅、图历簿、元数据等；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7．房产测绘成果资料，包括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分丘图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、分户图、量测草图、计算资料、原始数据等；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8．变形测量测绘成果资料，包括起算点成果、原始观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测数据、观测手簿、平差资料、成果表、统计表、分析报告等；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9．航空摄影测绘成果资料，包括原始飞行数据、航空摄影飞行记录、像片索引图和航线结合图、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摄区范围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完成情况图、摄影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仪技术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参数报告等；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10．地理信息系统（空间数据建库）开发成果资料，根据项目设计要求抽取相关样本资料；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11．地图编制成果资料，包括地图集（册）、挂图、真三维地图数据、原始数据等；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12．导航电子地图成果资料，包括导航电子数据模型、产品编译规范、原始数据、采购（或定制）数据资料等；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13．其他相关资料。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二、所提供的纸质资料应由被检单位加盖单位公章或测绘资料专用章。样本中的数据成果应提供电子版成果并刻录光盘，光盘上应有被检单位名称标识、数据内容。</w:t>
      </w: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_GB2312" w:hAnsi="仿宋_GB2312" w:cs="仿宋_GB2312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FE5E8D" w:rsidRPr="00E60924" w:rsidRDefault="00FE5E8D"/>
    <w:sectPr w:rsidR="00FE5E8D" w:rsidRPr="00E60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31" w:rsidRDefault="005E0731" w:rsidP="00E60924">
      <w:r>
        <w:separator/>
      </w:r>
    </w:p>
  </w:endnote>
  <w:endnote w:type="continuationSeparator" w:id="0">
    <w:p w:rsidR="005E0731" w:rsidRDefault="005E0731" w:rsidP="00E6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31" w:rsidRDefault="005E0731" w:rsidP="00E60924">
      <w:r>
        <w:separator/>
      </w:r>
    </w:p>
  </w:footnote>
  <w:footnote w:type="continuationSeparator" w:id="0">
    <w:p w:rsidR="005E0731" w:rsidRDefault="005E0731" w:rsidP="00E6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61"/>
    <w:rsid w:val="00215FD9"/>
    <w:rsid w:val="00247561"/>
    <w:rsid w:val="00554B47"/>
    <w:rsid w:val="005A4FDA"/>
    <w:rsid w:val="005E0731"/>
    <w:rsid w:val="00694CFF"/>
    <w:rsid w:val="006F05BB"/>
    <w:rsid w:val="00794E6E"/>
    <w:rsid w:val="00AF2CBD"/>
    <w:rsid w:val="00C0722F"/>
    <w:rsid w:val="00D21855"/>
    <w:rsid w:val="00D600D8"/>
    <w:rsid w:val="00E60924"/>
    <w:rsid w:val="00E71127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宁帅帅(5月17日)</dc:creator>
  <cp:keywords/>
  <dc:description/>
  <cp:lastModifiedBy>宁帅帅(5月17日)</cp:lastModifiedBy>
  <cp:revision>3</cp:revision>
  <dcterms:created xsi:type="dcterms:W3CDTF">2022-05-18T01:45:00Z</dcterms:created>
  <dcterms:modified xsi:type="dcterms:W3CDTF">2022-05-18T01:45:00Z</dcterms:modified>
</cp:coreProperties>
</file>