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3" w:lineRule="auto"/>
        <w:jc w:val="left"/>
        <w:rPr>
          <w:rFonts w:ascii="黑体" w:hAnsi="黑体" w:eastAsia="黑体" w:cs="宋体"/>
          <w:color w:val="auto"/>
          <w:spacing w:val="-15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5"/>
          <w:sz w:val="32"/>
          <w:szCs w:val="32"/>
        </w:rPr>
        <w:t>附件1</w:t>
      </w:r>
    </w:p>
    <w:p>
      <w:pPr>
        <w:spacing w:before="117" w:line="218" w:lineRule="auto"/>
        <w:jc w:val="center"/>
        <w:rPr>
          <w:rFonts w:ascii="方正小标宋简体" w:hAnsi="宋体" w:eastAsia="方正小标宋简体" w:cs="宋体"/>
          <w:color w:val="auto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</w:rPr>
        <w:t>半年测绘资质检查情况汇总表</w:t>
      </w:r>
    </w:p>
    <w:tbl>
      <w:tblPr>
        <w:tblStyle w:val="7"/>
        <w:tblW w:w="50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839"/>
        <w:gridCol w:w="854"/>
        <w:gridCol w:w="4890"/>
        <w:gridCol w:w="1384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5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资质等级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检查情况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处理情况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before="117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符合测绘资质等级和业务范围标准情况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福建上若工程技术有限公司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测绘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仪器设备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:未建立仪器设备、软件台账，测绘仪器设备老旧作废未在测绘资质系统中及时更新，公司实际情况与系统信息不一致；2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木门，需配置铁门、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未建立；3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.保密室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木门，需配置铁门、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保密制度未上墙、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涉密电脑未贴涉密标识、涉密电脑未使用红黑电源、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保密室无防护设备、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无监控设备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厦门城建市政建设管理有限公司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人员变化未及时在测绘资质系统更新，实际人员数量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已不符合公司申请的测绘资质专业人员的标准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期；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2名人员未在现场；2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木门，需配置铁门、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未建立；3.保密室：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木门，需配置铁门、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保密室制度未上墙、涉密电脑未贴涉密标识、涉密电脑未使用红黑电源，保密室外无监控设备；涉密电脑放置公共办公区域，需放置保密室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驿涛工程集团有限公司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已离职，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人员变化未及时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测绘资质系统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更新，实际人员数量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已不符合公司申请的测绘资质专业人员的标准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保密人员教育培训证书已过期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测绘仪器设备：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4台仪器设备材料均未提供、仪器设备均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4台仪器未在现场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；</w:t>
            </w:r>
          </w:p>
          <w:p>
            <w:pPr>
              <w:numPr>
                <w:ilvl w:val="0"/>
                <w:numId w:val="0"/>
              </w:numPr>
              <w:autoSpaceDN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：无防虫霉药；日常各类台账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未建立健全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4.保密室：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保密室制度未上墙、涉密电脑未贴涉密标识、涉密电脑未使用红黑电源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厦门协西信息科技有限公司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人员：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人员变化未及时在测绘资质系统更新，实际人员数量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已不符合公司申请的测绘资质专业人员的标准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；保密人员教育培训证书已过期；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测绘仪器设备：1台仪器设备已停用，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未及时在测绘资质系统更新，实际仪器数量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已不符合公司申请的测绘资质专业仪器的标准；3.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档案室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：日常各类台账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未建立健全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4.保密室：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保密室无防护设备、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监控设备需移至室外。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5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厦门印海途海洋科技有限公司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测绘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仪器设备：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仪器设备未在现场提供，发票原件未提供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.档案室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木门，需配置铁门、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日常各类台账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未建立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保密室：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保密室未安装防护设备、保密室门外未安装监控设备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合格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KovrI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g5MWM5ZjQwOWZmODRjMDc4ZDA2OWIwMGNmMWIifQ=="/>
  </w:docVars>
  <w:rsids>
    <w:rsidRoot w:val="6797264F"/>
    <w:rsid w:val="14B70342"/>
    <w:rsid w:val="1B7C407F"/>
    <w:rsid w:val="1C7E02E9"/>
    <w:rsid w:val="1DFA486F"/>
    <w:rsid w:val="20F11124"/>
    <w:rsid w:val="29DB01C2"/>
    <w:rsid w:val="38CA5FD2"/>
    <w:rsid w:val="39AF2446"/>
    <w:rsid w:val="3E594080"/>
    <w:rsid w:val="4CF60CEC"/>
    <w:rsid w:val="4F897E4D"/>
    <w:rsid w:val="55FB543F"/>
    <w:rsid w:val="57D3D207"/>
    <w:rsid w:val="591946E0"/>
    <w:rsid w:val="59684D1F"/>
    <w:rsid w:val="5BF667CE"/>
    <w:rsid w:val="6797264F"/>
    <w:rsid w:val="6DE50BDD"/>
    <w:rsid w:val="74EAE971"/>
    <w:rsid w:val="76FE0C55"/>
    <w:rsid w:val="77F6B66A"/>
    <w:rsid w:val="7B7B048A"/>
    <w:rsid w:val="7BDFB489"/>
    <w:rsid w:val="7BFB5B78"/>
    <w:rsid w:val="7CB15923"/>
    <w:rsid w:val="7F3EEA25"/>
    <w:rsid w:val="7FE7E19D"/>
    <w:rsid w:val="87AF4A0C"/>
    <w:rsid w:val="9FFF3EFF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3170A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2024-08-01T03:04:00Z</dcterms:created>
  <dc:creator>宁帅帅</dc:creator>
  <cp:lastModifiedBy>宁帅帅</cp:lastModifiedBy>
  <dcterms:modified xsi:type="dcterms:W3CDTF">2025-07-30T11:52:45Z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906118236672A9C3A0A1A96692F8009D</vt:lpwstr>
  </property>
</Properties>
</file>